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C2B" w:rsidRDefault="000C3AB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СТРУКТУРА ПРОГРАММЫ ПОДГОТОВКИ ЛИЦ, ЖЕЛАЮЩИХ ПРИНЯТЬ НА ВОСПИТАНИЕ В СЕМЬЮ РЕБЕНКА, ОСТАВШЕГОСЯ БЕЗ ПОПЕЧЕНИЯ РОДИТЕЛЕЙ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740C2B" w:rsidRDefault="000C3AB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(Учебный план)</w:t>
      </w:r>
    </w:p>
    <w:p w:rsidR="00740C2B" w:rsidRDefault="00740C2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9917" w:type="dxa"/>
        <w:tblInd w:w="-572" w:type="dxa"/>
        <w:tblLook w:val="04A0" w:firstRow="1" w:lastRow="0" w:firstColumn="1" w:lastColumn="0" w:noHBand="0" w:noVBand="1"/>
      </w:tblPr>
      <w:tblGrid>
        <w:gridCol w:w="506"/>
        <w:gridCol w:w="3496"/>
        <w:gridCol w:w="808"/>
        <w:gridCol w:w="988"/>
        <w:gridCol w:w="1202"/>
        <w:gridCol w:w="1637"/>
        <w:gridCol w:w="1280"/>
      </w:tblGrid>
      <w:tr w:rsidR="00740C2B">
        <w:tc>
          <w:tcPr>
            <w:tcW w:w="504" w:type="dxa"/>
            <w:vMerge w:val="restart"/>
            <w:shd w:val="clear" w:color="auto" w:fill="auto"/>
            <w:textDirection w:val="btLr"/>
            <w:vAlign w:val="center"/>
          </w:tcPr>
          <w:p w:rsidR="00740C2B" w:rsidRDefault="000C3AB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3506" w:type="dxa"/>
            <w:vMerge w:val="restart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4631" w:type="dxa"/>
            <w:gridSpan w:val="4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</w:p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</w:tr>
      <w:tr w:rsidR="00740C2B">
        <w:tc>
          <w:tcPr>
            <w:tcW w:w="504" w:type="dxa"/>
            <w:vMerge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6" w:type="dxa"/>
            <w:vMerge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88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200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Тренинги</w:t>
            </w:r>
          </w:p>
        </w:tc>
        <w:tc>
          <w:tcPr>
            <w:tcW w:w="1632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</w:t>
            </w:r>
          </w:p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</w:p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280" w:type="dxa"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C2B">
        <w:tc>
          <w:tcPr>
            <w:tcW w:w="504" w:type="dxa"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6" w:type="dxa"/>
            <w:shd w:val="clear" w:color="auto" w:fill="auto"/>
          </w:tcPr>
          <w:p w:rsidR="00740C2B" w:rsidRDefault="000C3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Блок.</w:t>
            </w:r>
          </w:p>
          <w:p w:rsidR="00740C2B" w:rsidRDefault="000C3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Организационно-подготовительный</w:t>
            </w:r>
          </w:p>
        </w:tc>
        <w:tc>
          <w:tcPr>
            <w:tcW w:w="806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8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2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C2B">
        <w:tc>
          <w:tcPr>
            <w:tcW w:w="504" w:type="dxa"/>
            <w:vMerge w:val="restart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506" w:type="dxa"/>
            <w:shd w:val="clear" w:color="auto" w:fill="auto"/>
          </w:tcPr>
          <w:p w:rsidR="00740C2B" w:rsidRDefault="000C3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курс подготовки кандидатов в приемные родители</w:t>
            </w:r>
          </w:p>
        </w:tc>
        <w:tc>
          <w:tcPr>
            <w:tcW w:w="806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8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2" w:type="dxa"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C2B">
        <w:tc>
          <w:tcPr>
            <w:tcW w:w="504" w:type="dxa"/>
            <w:vMerge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6" w:type="dxa"/>
            <w:shd w:val="clear" w:color="auto" w:fill="auto"/>
          </w:tcPr>
          <w:p w:rsidR="00740C2B" w:rsidRDefault="000C3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Структурированное интервью «Готовность семьи принять ребенка, оставшегося без попечения родителей»</w:t>
            </w:r>
          </w:p>
        </w:tc>
        <w:tc>
          <w:tcPr>
            <w:tcW w:w="806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8" w:type="dxa"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</w:p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дуальное</w:t>
            </w:r>
          </w:p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</w:t>
            </w:r>
          </w:p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дование</w:t>
            </w:r>
          </w:p>
        </w:tc>
      </w:tr>
      <w:tr w:rsidR="00740C2B">
        <w:tc>
          <w:tcPr>
            <w:tcW w:w="504" w:type="dxa"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6" w:type="dxa"/>
            <w:shd w:val="clear" w:color="auto" w:fill="auto"/>
            <w:vAlign w:val="center"/>
          </w:tcPr>
          <w:p w:rsidR="00740C2B" w:rsidRDefault="000C3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Блок.</w:t>
            </w:r>
          </w:p>
          <w:p w:rsidR="00740C2B" w:rsidRDefault="000C3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Учебно-ознакомительный</w:t>
            </w:r>
          </w:p>
        </w:tc>
        <w:tc>
          <w:tcPr>
            <w:tcW w:w="806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88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00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632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0" w:type="dxa"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C2B">
        <w:tc>
          <w:tcPr>
            <w:tcW w:w="504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06" w:type="dxa"/>
            <w:shd w:val="clear" w:color="auto" w:fill="auto"/>
          </w:tcPr>
          <w:p w:rsidR="00740C2B" w:rsidRDefault="000C3A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о потребностях развития приемного ребенка и необходимых компетенциях приемных родителей. Понятие о мотивации приемных родителей.</w:t>
            </w:r>
          </w:p>
        </w:tc>
        <w:tc>
          <w:tcPr>
            <w:tcW w:w="806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8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2" w:type="dxa"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C2B">
        <w:tc>
          <w:tcPr>
            <w:tcW w:w="504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06" w:type="dxa"/>
            <w:shd w:val="clear" w:color="auto" w:fill="auto"/>
          </w:tcPr>
          <w:p w:rsidR="00740C2B" w:rsidRDefault="000C3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развития ребенка</w:t>
            </w:r>
          </w:p>
        </w:tc>
        <w:tc>
          <w:tcPr>
            <w:tcW w:w="806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988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32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80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</w:t>
            </w:r>
          </w:p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троль тес</w:t>
            </w:r>
          </w:p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тирование</w:t>
            </w:r>
          </w:p>
        </w:tc>
      </w:tr>
      <w:tr w:rsidR="00740C2B">
        <w:tc>
          <w:tcPr>
            <w:tcW w:w="504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06" w:type="dxa"/>
            <w:shd w:val="clear" w:color="auto" w:fill="auto"/>
          </w:tcPr>
          <w:p w:rsidR="00740C2B" w:rsidRDefault="000C3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развития и поведения ребенка, оставшегося без попечения родителей, подвергшегося жестокому обращению. Диспропорции развития ребенка.</w:t>
            </w:r>
          </w:p>
        </w:tc>
        <w:tc>
          <w:tcPr>
            <w:tcW w:w="806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8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2" w:type="dxa"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C2B">
        <w:tc>
          <w:tcPr>
            <w:tcW w:w="504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06" w:type="dxa"/>
            <w:shd w:val="clear" w:color="auto" w:fill="auto"/>
          </w:tcPr>
          <w:p w:rsidR="00740C2B" w:rsidRDefault="000C3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Последствия от разрыва с кровной семьей для развития ребенка,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оставшегося без попечения родителей (нарушение привязанности, особенности переживания горя и потери, формирования личной и семейной идеинтичности)</w:t>
            </w:r>
          </w:p>
        </w:tc>
        <w:tc>
          <w:tcPr>
            <w:tcW w:w="806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8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2" w:type="dxa"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C2B">
        <w:tc>
          <w:tcPr>
            <w:tcW w:w="504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06" w:type="dxa"/>
            <w:shd w:val="clear" w:color="auto" w:fill="auto"/>
          </w:tcPr>
          <w:p w:rsidR="00740C2B" w:rsidRDefault="000C3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Адаптация приемного ребенка и приемной семьи</w:t>
            </w:r>
          </w:p>
        </w:tc>
        <w:tc>
          <w:tcPr>
            <w:tcW w:w="806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988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32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80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</w:t>
            </w:r>
          </w:p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троль тес</w:t>
            </w:r>
          </w:p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тирование</w:t>
            </w:r>
          </w:p>
        </w:tc>
      </w:tr>
      <w:tr w:rsidR="00740C2B">
        <w:tc>
          <w:tcPr>
            <w:tcW w:w="504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506" w:type="dxa"/>
            <w:shd w:val="clear" w:color="auto" w:fill="auto"/>
          </w:tcPr>
          <w:p w:rsidR="00740C2B" w:rsidRDefault="000C3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«Трудное»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поведение приемного ребенка, навыки управления «трудным» поведением ребенка</w:t>
            </w:r>
          </w:p>
        </w:tc>
        <w:tc>
          <w:tcPr>
            <w:tcW w:w="806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8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2" w:type="dxa"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C2B">
        <w:tc>
          <w:tcPr>
            <w:tcW w:w="504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06" w:type="dxa"/>
            <w:shd w:val="clear" w:color="auto" w:fill="auto"/>
          </w:tcPr>
          <w:p w:rsidR="00740C2B" w:rsidRDefault="000C3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ребенка. Меры по предотвращению рисков жестокого обращения и причинения вреда здоровья ребенка</w:t>
            </w:r>
          </w:p>
        </w:tc>
        <w:tc>
          <w:tcPr>
            <w:tcW w:w="806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988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0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32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80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</w:t>
            </w:r>
          </w:p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троль тес</w:t>
            </w:r>
          </w:p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тирование</w:t>
            </w:r>
          </w:p>
        </w:tc>
      </w:tr>
      <w:tr w:rsidR="00740C2B">
        <w:tc>
          <w:tcPr>
            <w:tcW w:w="504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06" w:type="dxa"/>
            <w:shd w:val="clear" w:color="auto" w:fill="auto"/>
          </w:tcPr>
          <w:p w:rsidR="00740C2B" w:rsidRDefault="000C3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полового воспитания приемного ребенка</w:t>
            </w:r>
          </w:p>
        </w:tc>
        <w:tc>
          <w:tcPr>
            <w:tcW w:w="806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8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2" w:type="dxa"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C2B">
        <w:tc>
          <w:tcPr>
            <w:tcW w:w="504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06" w:type="dxa"/>
            <w:shd w:val="clear" w:color="auto" w:fill="auto"/>
          </w:tcPr>
          <w:p w:rsidR="00740C2B" w:rsidRDefault="000C3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семьи в обеспечении потребностей развития и реабилитации ребенка</w:t>
            </w:r>
          </w:p>
        </w:tc>
        <w:tc>
          <w:tcPr>
            <w:tcW w:w="806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8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32" w:type="dxa"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C2B">
        <w:tc>
          <w:tcPr>
            <w:tcW w:w="504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06" w:type="dxa"/>
            <w:shd w:val="clear" w:color="auto" w:fill="auto"/>
          </w:tcPr>
          <w:p w:rsidR="00740C2B" w:rsidRDefault="000C3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законодательства Российской Федерации об устройстве детей, оставшихся без попечения родителей,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в семьи граждан</w:t>
            </w:r>
          </w:p>
        </w:tc>
        <w:tc>
          <w:tcPr>
            <w:tcW w:w="806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88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0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2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80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Самокон</w:t>
            </w:r>
          </w:p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троль тес</w:t>
            </w:r>
          </w:p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тирование</w:t>
            </w:r>
          </w:p>
        </w:tc>
      </w:tr>
      <w:tr w:rsidR="00740C2B">
        <w:tc>
          <w:tcPr>
            <w:tcW w:w="504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06" w:type="dxa"/>
            <w:shd w:val="clear" w:color="auto" w:fill="auto"/>
          </w:tcPr>
          <w:p w:rsidR="00740C2B" w:rsidRDefault="000C3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приемной семьи с органами опеки и попечительства и иными организациями, предоставляющим услуги детям и семьям</w:t>
            </w:r>
          </w:p>
        </w:tc>
        <w:tc>
          <w:tcPr>
            <w:tcW w:w="806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8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32" w:type="dxa"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C2B">
        <w:tc>
          <w:tcPr>
            <w:tcW w:w="504" w:type="dxa"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6" w:type="dxa"/>
            <w:shd w:val="clear" w:color="auto" w:fill="auto"/>
            <w:vAlign w:val="center"/>
          </w:tcPr>
          <w:p w:rsidR="00740C2B" w:rsidRDefault="000C3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Блок.</w:t>
            </w:r>
          </w:p>
          <w:p w:rsidR="00740C2B" w:rsidRDefault="000C3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Итогово-контрольный</w:t>
            </w:r>
          </w:p>
        </w:tc>
        <w:tc>
          <w:tcPr>
            <w:tcW w:w="806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" w:type="dxa"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C2B">
        <w:tc>
          <w:tcPr>
            <w:tcW w:w="504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06" w:type="dxa"/>
            <w:shd w:val="clear" w:color="auto" w:fill="auto"/>
          </w:tcPr>
          <w:p w:rsidR="00740C2B" w:rsidRDefault="000C3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освоения курса подготовки кандидатов в приемные родители</w:t>
            </w:r>
          </w:p>
        </w:tc>
        <w:tc>
          <w:tcPr>
            <w:tcW w:w="806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" w:type="dxa"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0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</w:p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дуальное</w:t>
            </w:r>
          </w:p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</w:t>
            </w:r>
          </w:p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дование</w:t>
            </w:r>
          </w:p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0C2B">
        <w:tc>
          <w:tcPr>
            <w:tcW w:w="504" w:type="dxa"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6" w:type="dxa"/>
            <w:shd w:val="clear" w:color="auto" w:fill="auto"/>
          </w:tcPr>
          <w:p w:rsidR="00740C2B" w:rsidRDefault="000C3A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06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88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00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632" w:type="dxa"/>
            <w:shd w:val="clear" w:color="auto" w:fill="auto"/>
          </w:tcPr>
          <w:p w:rsidR="00740C2B" w:rsidRDefault="000C3A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shd w:val="clear" w:color="auto" w:fill="auto"/>
          </w:tcPr>
          <w:p w:rsidR="00740C2B" w:rsidRDefault="00740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0C2B" w:rsidRDefault="00740C2B">
      <w:pPr>
        <w:jc w:val="center"/>
      </w:pPr>
    </w:p>
    <w:p w:rsidR="00740C2B" w:rsidRDefault="00740C2B">
      <w:pPr>
        <w:jc w:val="center"/>
      </w:pPr>
    </w:p>
    <w:p w:rsidR="00740C2B" w:rsidRDefault="00740C2B">
      <w:pPr>
        <w:jc w:val="center"/>
      </w:pPr>
    </w:p>
    <w:p w:rsidR="00740C2B" w:rsidRDefault="00740C2B">
      <w:pPr>
        <w:jc w:val="center"/>
      </w:pPr>
    </w:p>
    <w:p w:rsidR="00740C2B" w:rsidRDefault="00740C2B">
      <w:pPr>
        <w:jc w:val="center"/>
      </w:pPr>
    </w:p>
    <w:p w:rsidR="00740C2B" w:rsidRDefault="00740C2B">
      <w:pPr>
        <w:jc w:val="center"/>
      </w:pPr>
    </w:p>
    <w:p w:rsidR="00740C2B" w:rsidRDefault="00740C2B">
      <w:pPr>
        <w:jc w:val="center"/>
      </w:pPr>
    </w:p>
    <w:p w:rsidR="00740C2B" w:rsidRDefault="00740C2B">
      <w:pPr>
        <w:jc w:val="center"/>
      </w:pPr>
    </w:p>
    <w:p w:rsidR="00740C2B" w:rsidRDefault="00740C2B">
      <w:pPr>
        <w:jc w:val="center"/>
      </w:pPr>
    </w:p>
    <w:p w:rsidR="00740C2B" w:rsidRDefault="00740C2B" w:rsidP="000C3AB1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740C2B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2B"/>
    <w:rsid w:val="000C3AB1"/>
    <w:rsid w:val="00740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ы списка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List Paragraph"/>
    <w:basedOn w:val="a"/>
    <w:uiPriority w:val="34"/>
    <w:qFormat/>
    <w:rsid w:val="00BF60F4"/>
    <w:pPr>
      <w:ind w:left="720"/>
      <w:contextualSpacing/>
    </w:pPr>
  </w:style>
  <w:style w:type="paragraph" w:customStyle="1" w:styleId="aa">
    <w:name w:val="Содержимое таблицы"/>
    <w:basedOn w:val="a"/>
    <w:qFormat/>
    <w:pPr>
      <w:suppressLineNumbers/>
    </w:pPr>
  </w:style>
  <w:style w:type="table" w:styleId="ab">
    <w:name w:val="Table Grid"/>
    <w:basedOn w:val="a1"/>
    <w:uiPriority w:val="39"/>
    <w:rsid w:val="00B039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ы списка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OpenSymbol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List Paragraph"/>
    <w:basedOn w:val="a"/>
    <w:uiPriority w:val="34"/>
    <w:qFormat/>
    <w:rsid w:val="00BF60F4"/>
    <w:pPr>
      <w:ind w:left="720"/>
      <w:contextualSpacing/>
    </w:pPr>
  </w:style>
  <w:style w:type="paragraph" w:customStyle="1" w:styleId="aa">
    <w:name w:val="Содержимое таблицы"/>
    <w:basedOn w:val="a"/>
    <w:qFormat/>
    <w:pPr>
      <w:suppressLineNumbers/>
    </w:pPr>
  </w:style>
  <w:style w:type="table" w:styleId="ab">
    <w:name w:val="Table Grid"/>
    <w:basedOn w:val="a1"/>
    <w:uiPriority w:val="39"/>
    <w:rsid w:val="00B039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321</Words>
  <Characters>1831</Characters>
  <Application>Microsoft Office Word</Application>
  <DocSecurity>0</DocSecurity>
  <Lines>15</Lines>
  <Paragraphs>4</Paragraphs>
  <ScaleCrop>false</ScaleCrop>
  <Company/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opeka</dc:creator>
  <dc:description/>
  <cp:lastModifiedBy>User</cp:lastModifiedBy>
  <cp:revision>7</cp:revision>
  <cp:lastPrinted>2019-12-04T05:51:00Z</cp:lastPrinted>
  <dcterms:created xsi:type="dcterms:W3CDTF">2019-12-03T03:30:00Z</dcterms:created>
  <dcterms:modified xsi:type="dcterms:W3CDTF">2020-03-04T07:03:00Z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